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A69A2" w14:textId="1D227B28" w:rsidR="007B51CB" w:rsidRDefault="00CB6084">
      <w:pPr>
        <w:rPr>
          <w:rFonts w:hint="cs"/>
        </w:rPr>
      </w:pPr>
      <w:r>
        <w:rPr>
          <w:rFonts w:hint="cs"/>
          <w:noProof/>
        </w:rPr>
        <mc:AlternateContent>
          <mc:Choice Requires="wps">
            <w:drawing>
              <wp:anchor distT="0" distB="0" distL="114300" distR="114300" simplePos="0" relativeHeight="251663360" behindDoc="0" locked="0" layoutInCell="1" allowOverlap="1" wp14:anchorId="1D4697FC" wp14:editId="69825DC1">
                <wp:simplePos x="0" y="0"/>
                <wp:positionH relativeFrom="column">
                  <wp:posOffset>-819785</wp:posOffset>
                </wp:positionH>
                <wp:positionV relativeFrom="paragraph">
                  <wp:posOffset>6686550</wp:posOffset>
                </wp:positionV>
                <wp:extent cx="2143125" cy="308540"/>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143125" cy="308540"/>
                        </a:xfrm>
                        <a:prstGeom prst="rect">
                          <a:avLst/>
                        </a:prstGeom>
                        <a:noFill/>
                        <a:ln w="6350">
                          <a:noFill/>
                        </a:ln>
                      </wps:spPr>
                      <wps:txbx>
                        <w:txbxContent>
                          <w:p w14:paraId="3F9AE355" w14:textId="40823A82" w:rsidR="00872A37" w:rsidRPr="00CB6084" w:rsidRDefault="00872A37">
                            <w:pPr>
                              <w:rPr>
                                <w:rFonts w:hint="cs"/>
                                <w:b/>
                                <w:bCs/>
                                <w:rtl/>
                              </w:rPr>
                            </w:pPr>
                            <w:r w:rsidRPr="00CB6084">
                              <w:rPr>
                                <w:rFonts w:hint="cs"/>
                                <w:b/>
                                <w:bCs/>
                                <w:rtl/>
                              </w:rPr>
                              <w:t>הרב יצחק רוט, יועץ ומטפל רגשי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4697FC" id="_x0000_t202" coordsize="21600,21600" o:spt="202" path="m,l,21600r21600,l21600,xe">
                <v:stroke joinstyle="miter"/>
                <v:path gradientshapeok="t" o:connecttype="rect"/>
              </v:shapetype>
              <v:shape id="תיבת טקסט 13" o:spid="_x0000_s1026" type="#_x0000_t202" style="position:absolute;left:0;text-align:left;margin-left:-64.55pt;margin-top:526.5pt;width:168.75pt;height:2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dwRAIAAFwEAAAOAAAAZHJzL2Uyb0RvYy54bWysVEtu2zAU3BfoHQjuG/mbpkbkwE3gooCR&#10;BHCKrGmKigVIfCxJW3Jv0V267KpALqTrdEjZTpB2VXRDke/LmXnU+UVTlWyrrCtIp7x/0uNMaUlZ&#10;oR9S/uVu/u6MM+eFzkRJWqV8pxy/mL59c16biRrQmspMWYYi2k1qk/K192aSJE6uVSXcCRml4czJ&#10;VsLjaB+SzIoa1asyGfR6p0lNNjOWpHIO1qvOyaexfp4r6W/y3CnPypTjbj6uNq6rsCbTczF5sMKs&#10;C7m/hviHW1Si0Gh6LHUlvGAbW/xRqiqkJUe5P5FUJZTnhVQRA9D0e6/QLNfCqIgF5DhzpMn9v7Ly&#10;entrWZFBuyFnWlTQqH1qf7Tf2yfWPra/2p/tI4MPRNXGTRC/NMjwzUdqkHSwOxgD/ia3VfgCGYMf&#10;lO+ONKvGMwnjoD8a9gdjziR8w97ZeBR1SJ6zjXX+k6KKhU3KLWSM7IrtwnncBKGHkNBM07woyyhl&#10;qVmd8tPhuBcTjh5klBqJAUN317DzzarZA1tRtgMuS92IOCPnBZovhPO3wmImAAVz7m+w5CWhCe13&#10;nK3JfvubPcRDKng5qzFjKXdfN8IqzsrPGiJ+6I8Anfl4GI3fD3CwLz2rlx69qS4JY9zHizIybkO8&#10;Lw/W3FJ1j+cwC13hElqid8r9YXvpu8nHc5JqNotBGEMj/EIvjQylA52B2rvmXliz599DuWs6TKOY&#10;vJKhi+2EmG085UXUKBDcsbrnHSMcpds/t/BGXp5j1PNPYfobAAD//wMAUEsDBBQABgAIAAAAIQCz&#10;h72N5AAAAA4BAAAPAAAAZHJzL2Rvd25yZXYueG1sTI/BTsMwEETvSPyDtUjcWtuBVmkap6oiVUgI&#10;Di29cNvEbhIR2yF228DXs5zguDNPszP5ZrI9u5gxdN4pkHMBzLja6841Co5vu1kKLER0GnvvjIIv&#10;E2BT3N7kmGl/dXtzOcSGUYgLGSpoYxwyzkPdGoth7gfjyDv50WKkc2y4HvFK4bbniRBLbrFz9KHF&#10;wZStqT8OZ6vgudy94r5KbPrdl08vp+3weXxfKHV/N23XwKKZ4h8Mv/WpOhTUqfJnpwPrFcxkspLE&#10;kiMWDzSLmESkj8AqkqSQS+BFzv/PKH4AAAD//wMAUEsBAi0AFAAGAAgAAAAhALaDOJL+AAAA4QEA&#10;ABMAAAAAAAAAAAAAAAAAAAAAAFtDb250ZW50X1R5cGVzXS54bWxQSwECLQAUAAYACAAAACEAOP0h&#10;/9YAAACUAQAACwAAAAAAAAAAAAAAAAAvAQAAX3JlbHMvLnJlbHNQSwECLQAUAAYACAAAACEAs5EX&#10;cEQCAABcBAAADgAAAAAAAAAAAAAAAAAuAgAAZHJzL2Uyb0RvYy54bWxQSwECLQAUAAYACAAAACEA&#10;s4e9jeQAAAAOAQAADwAAAAAAAAAAAAAAAACeBAAAZHJzL2Rvd25yZXYueG1sUEsFBgAAAAAEAAQA&#10;8wAAAK8FAAAAAA==&#10;" filled="f" stroked="f" strokeweight=".5pt">
                <v:textbox>
                  <w:txbxContent>
                    <w:p w14:paraId="3F9AE355" w14:textId="40823A82" w:rsidR="00872A37" w:rsidRPr="00CB6084" w:rsidRDefault="00872A37">
                      <w:pPr>
                        <w:rPr>
                          <w:rFonts w:hint="cs"/>
                          <w:b/>
                          <w:bCs/>
                          <w:rtl/>
                        </w:rPr>
                      </w:pPr>
                      <w:r w:rsidRPr="00CB6084">
                        <w:rPr>
                          <w:rFonts w:hint="cs"/>
                          <w:b/>
                          <w:bCs/>
                          <w:rtl/>
                        </w:rPr>
                        <w:t>הרב יצחק רוט, יועץ ומטפל רגשי</w:t>
                      </w:r>
                    </w:p>
                  </w:txbxContent>
                </v:textbox>
              </v:shape>
            </w:pict>
          </mc:Fallback>
        </mc:AlternateContent>
      </w:r>
      <w:r>
        <w:rPr>
          <w:rFonts w:hint="cs"/>
          <w:noProof/>
        </w:rPr>
        <mc:AlternateContent>
          <mc:Choice Requires="wps">
            <w:drawing>
              <wp:anchor distT="0" distB="0" distL="114300" distR="114300" simplePos="0" relativeHeight="251664384" behindDoc="0" locked="0" layoutInCell="1" allowOverlap="1" wp14:anchorId="5AA665CB" wp14:editId="2D320BC2">
                <wp:simplePos x="0" y="0"/>
                <wp:positionH relativeFrom="column">
                  <wp:posOffset>-571500</wp:posOffset>
                </wp:positionH>
                <wp:positionV relativeFrom="paragraph">
                  <wp:posOffset>3371850</wp:posOffset>
                </wp:positionV>
                <wp:extent cx="2171700" cy="3248025"/>
                <wp:effectExtent l="0" t="0" r="0" b="9525"/>
                <wp:wrapNone/>
                <wp:docPr id="14" name="תיבת טקסט 14"/>
                <wp:cNvGraphicFramePr/>
                <a:graphic xmlns:a="http://schemas.openxmlformats.org/drawingml/2006/main">
                  <a:graphicData uri="http://schemas.microsoft.com/office/word/2010/wordprocessingShape">
                    <wps:wsp>
                      <wps:cNvSpPr txBox="1"/>
                      <wps:spPr>
                        <a:xfrm>
                          <a:off x="0" y="0"/>
                          <a:ext cx="2171700" cy="3248025"/>
                        </a:xfrm>
                        <a:prstGeom prst="rect">
                          <a:avLst/>
                        </a:prstGeom>
                        <a:solidFill>
                          <a:srgbClr val="E2D6B6"/>
                        </a:solidFill>
                        <a:ln w="6350">
                          <a:noFill/>
                        </a:ln>
                      </wps:spPr>
                      <wps:txbx>
                        <w:txbxContent>
                          <w:p w14:paraId="6728F937" w14:textId="3BAE773B" w:rsidR="00CB6084" w:rsidRPr="00CB6084" w:rsidRDefault="00CB6084" w:rsidP="00CB6084">
                            <w:pPr>
                              <w:jc w:val="both"/>
                              <w:rPr>
                                <w:rFonts w:ascii="Aharoni" w:hAnsi="Aharoni" w:cs="Aharoni"/>
                                <w:b/>
                                <w:bCs/>
                                <w:sz w:val="36"/>
                                <w:szCs w:val="36"/>
                              </w:rPr>
                            </w:pPr>
                            <w:r w:rsidRPr="00CB6084">
                              <w:rPr>
                                <w:rFonts w:ascii="Aharoni" w:hAnsi="Aharoni" w:cs="Aharoni"/>
                                <w:b/>
                                <w:bCs/>
                                <w:sz w:val="36"/>
                                <w:szCs w:val="36"/>
                                <w:rtl/>
                              </w:rPr>
                              <w:t>"ישבנו ודנו על מס' בחורים נושרים ובעיקר מתמודדים רגשית בכל מיני מצבים שהוא שלח אלי. איך נקדם אותם, מה תקוע ואיך אפשר להשתפר ולהמשיך הלאה. תוך כדי שיחה, הוא סיפר לי סיפור מדהים על מרן הגאון רבי אהרן לייב שטיינמן זצ"ל ויהיו הדברים לעילוי נשמתו הטהורה"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AA665CB" id="תיבת טקסט 14" o:spid="_x0000_s1027" type="#_x0000_t202" style="position:absolute;left:0;text-align:left;margin-left:-45pt;margin-top:265.5pt;width:171pt;height:25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9WXwIAAI0EAAAOAAAAZHJzL2Uyb0RvYy54bWysVEtu2zAQ3RfoHQjua8mKP6lhOXDsuigQ&#10;JAGcImuaomwBFIclaUvuLbpLl10VyIV0nQ4p23HTropuKM6Hj5z3ZjS+qktJdsLYAlRKu52YEqE4&#10;ZIVap/Tzw+LdJSXWMZUxCUqkdC8svZq8fTOu9EgksAGZCUMQRNlRpVO6cU6PosjyjSiZ7YAWCoM5&#10;mJI5NM06ygyrEL2UURLHg6gCk2kDXFiL3nkbpJOAn+eCu7s8t8IRmVJ8mwurCevKr9FkzEZrw/Sm&#10;4IdnsH94RckKhZeeoObMMbI1xR9QZcENWMhdh0MZQZ4XXIQasJpu/Kqa5YZpEWpBcqw+0WT/Hyy/&#10;3d0bUmSoXY8SxUrUqHluvjffmmfSPDU/mx/NE8EYElVpO8L8pcYTrr6GGg8d/Radvv46N6X/YmUE&#10;40j5/kSzqB3h6Ey6w+4wxhDH2EXSu4yTvseJXo5rY91HASXxm5Qa1DHQy3Y31rWpxxR/mwVZZItC&#10;ymCY9WomDdkx1PxDMh9cDw7ov6VJRaqUDi76cUBW4M+30FLhY3y1bVV+5+pV3dJ0rHgF2R6JMND2&#10;lNV8UeBjb5h198xgE2GBOBjuDpdcAt4Fhx0lGzBf/+b3+agtRimpsClTar9smRGUyE8KVX/f7fV8&#10;Fwej1x8maJjzyOo8orblDJCDLo6g5mHr8508enMD5SPOz9TfiiGmON6dUnfczlw7Kjh/XEynIQn7&#10;VjN3o5aae2jPuJfioX5kRh/0cij1LRzbl41eydbm+pMKplsHeRE09Ty3rB7ox54PXXGYTz9U53bI&#10;evmLTH4BAAD//wMAUEsDBBQABgAIAAAAIQByz6yD4gAAAAwBAAAPAAAAZHJzL2Rvd25yZXYueG1s&#10;TI/BTsMwEETvSPyDtUjcWrspQW2IU9FIcEBUQMqBoxtv44jYDrHbpn/f5QS3Ge3T7Ey+Gm3HjjiE&#10;1jsJs6kAhq72unWNhM/t02QBLETltOq8QwlnDLAqrq9ylWl/ch94rGLDKMSFTEkwMfYZ56E2aFWY&#10;+h4d3fZ+sCqSHRquB3WicNvxRIh7blXr6INRPZYG6+/qYCWUz5ufL7Ovtpvzev7+9rKuA5avUt7e&#10;jI8PwCKO8Q+G3/pUHQrqtPMHpwPrJEyWgrZECel8RoKIJE1I7AgVd0kKvMj5/xHFBQAA//8DAFBL&#10;AQItABQABgAIAAAAIQC2gziS/gAAAOEBAAATAAAAAAAAAAAAAAAAAAAAAABbQ29udGVudF9UeXBl&#10;c10ueG1sUEsBAi0AFAAGAAgAAAAhADj9If/WAAAAlAEAAAsAAAAAAAAAAAAAAAAALwEAAF9yZWxz&#10;Ly5yZWxzUEsBAi0AFAAGAAgAAAAhAFaq71ZfAgAAjQQAAA4AAAAAAAAAAAAAAAAALgIAAGRycy9l&#10;Mm9Eb2MueG1sUEsBAi0AFAAGAAgAAAAhAHLPrIPiAAAADAEAAA8AAAAAAAAAAAAAAAAAuQQAAGRy&#10;cy9kb3ducmV2LnhtbFBLBQYAAAAABAAEAPMAAADIBQAAAAA=&#10;" fillcolor="#e2d6b6" stroked="f" strokeweight=".5pt">
                <v:textbox>
                  <w:txbxContent>
                    <w:p w14:paraId="6728F937" w14:textId="3BAE773B" w:rsidR="00CB6084" w:rsidRPr="00CB6084" w:rsidRDefault="00CB6084" w:rsidP="00CB6084">
                      <w:pPr>
                        <w:jc w:val="both"/>
                        <w:rPr>
                          <w:rFonts w:ascii="Aharoni" w:hAnsi="Aharoni" w:cs="Aharoni"/>
                          <w:b/>
                          <w:bCs/>
                          <w:sz w:val="36"/>
                          <w:szCs w:val="36"/>
                        </w:rPr>
                      </w:pPr>
                      <w:r w:rsidRPr="00CB6084">
                        <w:rPr>
                          <w:rFonts w:ascii="Aharoni" w:hAnsi="Aharoni" w:cs="Aharoni"/>
                          <w:b/>
                          <w:bCs/>
                          <w:sz w:val="36"/>
                          <w:szCs w:val="36"/>
                          <w:rtl/>
                        </w:rPr>
                        <w:t>"ישבנו ודנו על מס' בחורים נושרים ובעיקר מתמודדים רגשית בכל מיני מצבים שהוא שלח אלי. איך נקדם אותם, מה תקוע ואיך אפשר להשתפר ולהמשיך הלאה. תוך כדי שיחה, הוא סיפר לי סיפור מדהים על מרן הגאון רבי אהרן לייב שטיינמן זצ"ל ויהיו הדברים לעילוי נשמתו הטהורה"</w:t>
                      </w:r>
                    </w:p>
                  </w:txbxContent>
                </v:textbox>
              </v:shape>
            </w:pict>
          </mc:Fallback>
        </mc:AlternateContent>
      </w:r>
      <w:r w:rsidR="00872A37">
        <w:rPr>
          <w:rFonts w:hint="cs"/>
          <w:noProof/>
        </w:rPr>
        <mc:AlternateContent>
          <mc:Choice Requires="wps">
            <w:drawing>
              <wp:anchor distT="0" distB="0" distL="114300" distR="114300" simplePos="0" relativeHeight="251662336" behindDoc="0" locked="0" layoutInCell="1" allowOverlap="1" wp14:anchorId="73F10473" wp14:editId="3D10B4A7">
                <wp:simplePos x="0" y="0"/>
                <wp:positionH relativeFrom="column">
                  <wp:posOffset>1522562</wp:posOffset>
                </wp:positionH>
                <wp:positionV relativeFrom="paragraph">
                  <wp:posOffset>-327804</wp:posOffset>
                </wp:positionV>
                <wp:extent cx="2346385" cy="258793"/>
                <wp:effectExtent l="0" t="0" r="0" b="8255"/>
                <wp:wrapNone/>
                <wp:docPr id="7" name="תיבת טקסט 7"/>
                <wp:cNvGraphicFramePr/>
                <a:graphic xmlns:a="http://schemas.openxmlformats.org/drawingml/2006/main">
                  <a:graphicData uri="http://schemas.microsoft.com/office/word/2010/wordprocessingShape">
                    <wps:wsp>
                      <wps:cNvSpPr txBox="1"/>
                      <wps:spPr>
                        <a:xfrm>
                          <a:off x="0" y="0"/>
                          <a:ext cx="2346385" cy="258793"/>
                        </a:xfrm>
                        <a:prstGeom prst="rect">
                          <a:avLst/>
                        </a:prstGeom>
                        <a:solidFill>
                          <a:schemeClr val="lt1"/>
                        </a:solidFill>
                        <a:ln w="6350">
                          <a:noFill/>
                        </a:ln>
                      </wps:spPr>
                      <wps:txbx>
                        <w:txbxContent>
                          <w:p w14:paraId="635C6ED1" w14:textId="6E895CE1" w:rsidR="00872A37" w:rsidRDefault="00872A37" w:rsidP="00872A37">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3F10473" id="תיבת טקסט 7" o:spid="_x0000_s1028" type="#_x0000_t202" style="position:absolute;left:0;text-align:left;margin-left:119.9pt;margin-top:-25.8pt;width:184.7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43XAIAAIkEAAAOAAAAZHJzL2Uyb0RvYy54bWysVM1u2zAMvg/YOwi6L85/UiNOkaXIMCBo&#10;C6RDz4osJwZkUZOU2Nlb7NYedxrQF/LrjJKTNOt2GnaRJZL6RH4f6cl1VUiyF8bmoBLaabUpEYpD&#10;mqtNQr88LD6MKbGOqZRJUCKhB2Hp9fT9u0mpY9GFLchUGIIgysalTujWOR1HkeVbUTDbAi0UOjMw&#10;BXN4NJsoNaxE9EJG3XZ7GJVgUm2AC2vRetM46TTgZ5ng7i7LrHBEJhRzc2E1YV37NZpOWLwxTG9z&#10;fkyD/UMWBcsVPnqGumGOkZ3J/4Aqcm7AQuZaHIoIsiznItSA1XTab6pZbZkWoRYkx+ozTfb/wfLb&#10;/b0heZrQESWKFShR/VI/19/rF1I/1T/rH/UTGXmaSm1jjF5pjHfVR6hQ7pPdotFXX2Wm8F+si6Af&#10;CT+cSRaVIxyN3V5/2BsPKOHo6w7Go6ueh4leb2tj3ScBBfGbhBoUMXDL9kvrmtBTiH/MgszTRS5l&#10;OPjGEXNpyJ6h5NKFHBH8tyipSJnQYW/QDsAK/PUGWSrMxdfa1OR3rlpXgaLuqd41pAekwUDTT1bz&#10;RY65Lpl198xgA2HlOBTuDpdMAr4Fxx0lWzDf/mb38agreikpsSETar/umBGUyM8KFb/q9Pu+g8Oh&#10;Pxh18WAuPetLj9oVc0ACOjh+moetj3fyZM0MFI84OzP/KrqY4vh2Qt1pO3fNmODscTGbhSDsWc3c&#10;Uq0099CecK/EQ/XIjD7K5VDoWzi1LovfqNbE+psKZjsHWR4k9Tw3rB7px34PTXGcTT9Ql+cQ9foH&#10;mf4CAAD//wMAUEsDBBQABgAIAAAAIQDjeay84wAAAAsBAAAPAAAAZHJzL2Rvd25yZXYueG1sTI9L&#10;T8MwEITvSPwHa5G4oNZJo4Y2xKkQ4iH1RsND3Nx4SSLidRS7Sfj3LCc47uxo5pt8N9tOjDj41pGC&#10;eBmBQKqcaalW8FI+LDYgfNBkdOcIFXyjh11xfpbrzLiJnnE8hFpwCPlMK2hC6DMpfdWg1X7peiT+&#10;fbrB6sDnUEsz6InDbSdXUZRKq1vihkb3eNdg9XU4WQUfV/X73s+Pr1OyTvr7p7G8fjOlUpcX8+0N&#10;iIBz+DPDLz6jQ8FMR3ci40WnYJVsGT0oWKzjFAQ70mibgDiyEkcbkEUu/28ofgAAAP//AwBQSwEC&#10;LQAUAAYACAAAACEAtoM4kv4AAADhAQAAEwAAAAAAAAAAAAAAAAAAAAAAW0NvbnRlbnRfVHlwZXNd&#10;LnhtbFBLAQItABQABgAIAAAAIQA4/SH/1gAAAJQBAAALAAAAAAAAAAAAAAAAAC8BAABfcmVscy8u&#10;cmVsc1BLAQItABQABgAIAAAAIQBkYv43XAIAAIkEAAAOAAAAAAAAAAAAAAAAAC4CAABkcnMvZTJv&#10;RG9jLnhtbFBLAQItABQABgAIAAAAIQDjeay84wAAAAsBAAAPAAAAAAAAAAAAAAAAALYEAABkcnMv&#10;ZG93bnJldi54bWxQSwUGAAAAAAQABADzAAAAxgUAAAAA&#10;" fillcolor="white [3201]" stroked="f" strokeweight=".5pt">
                <v:textbox>
                  <w:txbxContent>
                    <w:p w14:paraId="635C6ED1" w14:textId="6E895CE1" w:rsidR="00872A37" w:rsidRDefault="00872A37" w:rsidP="00872A37">
                      <w:pPr>
                        <w:jc w:val="center"/>
                      </w:pPr>
                    </w:p>
                  </w:txbxContent>
                </v:textbox>
              </v:shape>
            </w:pict>
          </mc:Fallback>
        </mc:AlternateContent>
      </w:r>
      <w:r w:rsidR="00872A37">
        <w:rPr>
          <w:rFonts w:hint="cs"/>
          <w:noProof/>
        </w:rPr>
        <mc:AlternateContent>
          <mc:Choice Requires="wps">
            <w:drawing>
              <wp:anchor distT="0" distB="0" distL="114300" distR="114300" simplePos="0" relativeHeight="251661312" behindDoc="0" locked="0" layoutInCell="1" allowOverlap="1" wp14:anchorId="49833163" wp14:editId="4636DFBC">
                <wp:simplePos x="0" y="0"/>
                <wp:positionH relativeFrom="column">
                  <wp:posOffset>-1117121</wp:posOffset>
                </wp:positionH>
                <wp:positionV relativeFrom="paragraph">
                  <wp:posOffset>-60385</wp:posOffset>
                </wp:positionV>
                <wp:extent cx="7504981" cy="905774"/>
                <wp:effectExtent l="0" t="0" r="1270" b="8890"/>
                <wp:wrapNone/>
                <wp:docPr id="4" name="תיבת טקסט 4"/>
                <wp:cNvGraphicFramePr/>
                <a:graphic xmlns:a="http://schemas.openxmlformats.org/drawingml/2006/main">
                  <a:graphicData uri="http://schemas.microsoft.com/office/word/2010/wordprocessingShape">
                    <wps:wsp>
                      <wps:cNvSpPr txBox="1"/>
                      <wps:spPr>
                        <a:xfrm>
                          <a:off x="0" y="0"/>
                          <a:ext cx="7504981" cy="905774"/>
                        </a:xfrm>
                        <a:prstGeom prst="rect">
                          <a:avLst/>
                        </a:prstGeom>
                        <a:solidFill>
                          <a:schemeClr val="lt1"/>
                        </a:solidFill>
                        <a:ln w="6350">
                          <a:noFill/>
                        </a:ln>
                      </wps:spPr>
                      <wps:txbx>
                        <w:txbxContent>
                          <w:p w14:paraId="106A2C31" w14:textId="12B56C18" w:rsidR="00872A37" w:rsidRDefault="00872A37" w:rsidP="00872A37">
                            <w:pPr>
                              <w:jc w:val="center"/>
                            </w:pPr>
                            <w:r>
                              <w:rPr>
                                <w:noProof/>
                              </w:rPr>
                              <w:drawing>
                                <wp:inline distT="0" distB="0" distL="0" distR="0" wp14:anchorId="5500A1F8" wp14:editId="14528B5A">
                                  <wp:extent cx="3915410" cy="807720"/>
                                  <wp:effectExtent l="0" t="0" r="889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15410" cy="807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833163" id="תיבת טקסט 4" o:spid="_x0000_s1029" type="#_x0000_t202" style="position:absolute;left:0;text-align:left;margin-left:-87.95pt;margin-top:-4.75pt;width:590.95pt;height:7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ubXAIAAIkEAAAOAAAAZHJzL2Uyb0RvYy54bWysVM1uGjEQvlfqO1i+l10IhLBiiSgRVSWU&#10;RCJVzsbrhZW8Htc27NK36C059lQpL7Sv07EXCE17qnrxen48P983s+PrupRkJ4wtQKW024kpEYpD&#10;Vqh1Sr88zD9cUWIdUxmToERK98LS68n7d+NKJ6IHG5CZMASDKJtUOqUb53QSRZZvRMlsB7RQaMzB&#10;lMyhaNZRZliF0UsZ9eL4MqrAZNoAF9ai9qY10kmIn+eCu7s8t8IRmVKszYXThHPlz2gyZsnaML0p&#10;+KEM9g9VlKxQmPQU6oY5Rram+CNUWXADFnLX4VBGkOcFF6EH7KYbv+lmuWFahF4QHKtPMNn/F5bf&#10;7u4NKbKU9ilRrESKmpfmufnevJDmqfnZ/GieSN/DVGmboPdSo7+rP0KNdB/1FpW++zo3pf9iXwTt&#10;CPj+BLKoHeGoHA7i/uiqSwlH2ygeDIchfPT6WhvrPgkoib+k1CCJAVu2W1iHlaDr0cUnsyCLbF5I&#10;GQQ/OGImDdkxpFy6UCO++M1LKlKl9PJiEIfACvzzNrJUmMD32vbkb65e1QGii2O/K8j2CIOBdp6s&#10;5vMCa10w6+6ZwQHCznEp3B0euQTMBYcbJRsw3/6m9/7IK1opqXAgU2q/bpkRlMjPChkfdft9P8FB&#10;6A+GPRTMuWV1blHbcgYIAOKM1YWr93fyqM0NlI+4O1OfFU1MccydUne8zly7Jrh7XEynwQlnVjO3&#10;UEvNfWgPuGfioX5kRh/ockj0LRxHlyVvWGt9/UsF062DvAiUepxbVA/w47wHpg+76RfqXA5er3+Q&#10;yS8AAAD//wMAUEsDBBQABgAIAAAAIQAZb0mU4QAAAAwBAAAPAAAAZHJzL2Rvd25yZXYueG1sTI/N&#10;TsMwEITvSLyDtUhcUOuEKLQNcSqE+JG40UARNzdekoh4HcVuEt6e7Qlus9rRzDf5dradGHHwrSMF&#10;8TICgVQ501Kt4K18XKxB+KDJ6M4RKvhBD9vi/CzXmXETveK4C7XgEPKZVtCE0GdS+qpBq/3S9Uj8&#10;+3KD1YHPoZZm0BOH205eR9GNtLolbmh0j/cNVt+7o1XweVV/vPj56X1K0qR/eB7L1d6USl1ezHe3&#10;IALO4c8MJ3xGh4KZDu5IxotOwSJepRv2stqkIE4O7uN5B1ZJEoMscvl/RPELAAD//wMAUEsBAi0A&#10;FAAGAAgAAAAhALaDOJL+AAAA4QEAABMAAAAAAAAAAAAAAAAAAAAAAFtDb250ZW50X1R5cGVzXS54&#10;bWxQSwECLQAUAAYACAAAACEAOP0h/9YAAACUAQAACwAAAAAAAAAAAAAAAAAvAQAAX3JlbHMvLnJl&#10;bHNQSwECLQAUAAYACAAAACEA8oG7m1wCAACJBAAADgAAAAAAAAAAAAAAAAAuAgAAZHJzL2Uyb0Rv&#10;Yy54bWxQSwECLQAUAAYACAAAACEAGW9JlOEAAAAMAQAADwAAAAAAAAAAAAAAAAC2BAAAZHJzL2Rv&#10;d25yZXYueG1sUEsFBgAAAAAEAAQA8wAAAMQFAAAAAA==&#10;" fillcolor="white [3201]" stroked="f" strokeweight=".5pt">
                <v:textbox>
                  <w:txbxContent>
                    <w:p w14:paraId="106A2C31" w14:textId="12B56C18" w:rsidR="00872A37" w:rsidRDefault="00872A37" w:rsidP="00872A37">
                      <w:pPr>
                        <w:jc w:val="center"/>
                      </w:pPr>
                      <w:r>
                        <w:rPr>
                          <w:noProof/>
                        </w:rPr>
                        <w:drawing>
                          <wp:inline distT="0" distB="0" distL="0" distR="0" wp14:anchorId="5500A1F8" wp14:editId="14528B5A">
                            <wp:extent cx="3915410" cy="807720"/>
                            <wp:effectExtent l="0" t="0" r="889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15410" cy="807720"/>
                                    </a:xfrm>
                                    <a:prstGeom prst="rect">
                                      <a:avLst/>
                                    </a:prstGeom>
                                  </pic:spPr>
                                </pic:pic>
                              </a:graphicData>
                            </a:graphic>
                          </wp:inline>
                        </w:drawing>
                      </w:r>
                    </w:p>
                  </w:txbxContent>
                </v:textbox>
              </v:shape>
            </w:pict>
          </mc:Fallback>
        </mc:AlternateContent>
      </w:r>
      <w:r w:rsidR="00872A37">
        <w:rPr>
          <w:rFonts w:hint="cs"/>
          <w:noProof/>
        </w:rPr>
        <mc:AlternateContent>
          <mc:Choice Requires="wps">
            <w:drawing>
              <wp:anchor distT="0" distB="0" distL="114300" distR="114300" simplePos="0" relativeHeight="251659264" behindDoc="0" locked="0" layoutInCell="1" allowOverlap="1" wp14:anchorId="6034E2CA" wp14:editId="12C98116">
                <wp:simplePos x="0" y="0"/>
                <wp:positionH relativeFrom="column">
                  <wp:posOffset>-1134374</wp:posOffset>
                </wp:positionH>
                <wp:positionV relativeFrom="paragraph">
                  <wp:posOffset>845389</wp:posOffset>
                </wp:positionV>
                <wp:extent cx="7504982" cy="5822830"/>
                <wp:effectExtent l="0" t="0" r="1270" b="6985"/>
                <wp:wrapNone/>
                <wp:docPr id="1" name="תיבת טקסט 1"/>
                <wp:cNvGraphicFramePr/>
                <a:graphic xmlns:a="http://schemas.openxmlformats.org/drawingml/2006/main">
                  <a:graphicData uri="http://schemas.microsoft.com/office/word/2010/wordprocessingShape">
                    <wps:wsp>
                      <wps:cNvSpPr txBox="1"/>
                      <wps:spPr>
                        <a:xfrm>
                          <a:off x="0" y="0"/>
                          <a:ext cx="7504982" cy="5822830"/>
                        </a:xfrm>
                        <a:prstGeom prst="rect">
                          <a:avLst/>
                        </a:prstGeom>
                        <a:solidFill>
                          <a:schemeClr val="lt1"/>
                        </a:solidFill>
                        <a:ln w="6350">
                          <a:noFill/>
                        </a:ln>
                      </wps:spPr>
                      <wps:txbx>
                        <w:txbxContent>
                          <w:p w14:paraId="05D2C96C" w14:textId="6E1AD232" w:rsidR="00872A37" w:rsidRDefault="00872A37">
                            <w:r w:rsidRPr="00872A37">
                              <w:rPr>
                                <w:rtl/>
                              </w:rPr>
                              <w:drawing>
                                <wp:inline distT="0" distB="0" distL="0" distR="0" wp14:anchorId="0C65EA2D" wp14:editId="15670157">
                                  <wp:extent cx="6858000" cy="5736566"/>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71665" cy="5747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4E2CA" id="תיבת טקסט 1" o:spid="_x0000_s1030" type="#_x0000_t202" style="position:absolute;left:0;text-align:left;margin-left:-89.3pt;margin-top:66.55pt;width:590.95pt;height:4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bXAIAAIoEAAAOAAAAZHJzL2Uyb0RvYy54bWysVEtu2zAQ3RfoHQjua9mKnTiG5cB14KJA&#10;kARwiqxpirIEUByWpC25t+guWXZVIBfSdTqkZMdNuyq6oTgfzue9GU2v6lKSnTC2AJXQQa9PiVAc&#10;0kJtEvrlYflhTIl1TKVMghIJ3QtLr2bv300rPREx5CBTYQgGUXZS6YTmzulJFFmei5LZHmih0JiB&#10;KZlD0Wyi1LAKo5cyivv986gCk2oDXFiL2uvWSGchfpYJ7u6yzApHZEKxNhdOE861P6PZlE02hum8&#10;4F0Z7B+qKFmhMOkx1DVzjGxN8UeosuAGLGSux6GMIMsKLkIP2M2g/6abVc60CL0gOFYfYbL/Lyy/&#10;3d0bUqTIHSWKlUhR89I8N9+bF9I8NT+bH80TGXiYKm0n6L3S6O/qj1D7J53eotJ3X2em9F/si6Ad&#10;Ad8fQRa1IxyVF6P+8HIcU8LRNhrH8fgs0BC9PtfGuk8CSuIvCTXIYgCX7W6sw5ToenDx2SzIIl0W&#10;UgbBT45YSEN2DDmXLhSJL37zkopUCT0/G/VDYAX+eRtZKkzgm22b8jdXr+uA0fDQ8BrSPeJgoB0o&#10;q/mywFpvmHX3zOAEYeu4Fe4Oj0wC5oLuRkkO5tvf9N4fiUUrJRVOZELt1y0zghL5WSHll4Ph0I9w&#10;EIajixgFc2pZn1rUtlwAAoC0YnXh6v2dPGgzA+UjLs/cZ0UTUxxzJ9QdrgvX7gkuHxfzeXDCodXM&#10;3aiV5j60B9wz8VA/MqM7uhwyfQuH2WWTN6y1vv6lgvnWQVYESj3OLaod/DjwgeluOf1GncrB6/UX&#10;MvsFAAD//wMAUEsDBBQABgAIAAAAIQCmQz+d4wAAAA4BAAAPAAAAZHJzL2Rvd25yZXYueG1sTI9N&#10;S8QwEIbvgv8hjOBFdpMa9oPadBHxA7y5VZe9ZZuxLTaT0mTb+u9NT3qb4X1455lsN9mWDdj7xpGC&#10;ZCmAIZXONFQpeC+eFltgPmgyunWECn7Qwy6/vMh0atxIbzjsQ8ViCflUK6hD6FLOfVmj1X7pOqSY&#10;fbne6hDXvuKm12Msty2/FWLNrW4oXqh1hw81lt/7s1VwvKkOr356/hjlSnaPL0Ox+TSFUtdX0/0d&#10;sIBT+INh1o/qkEenkzuT8axVsEg223VkYyJlAmxGhJAS2GmeViIBnmf8/xv5LwAAAP//AwBQSwEC&#10;LQAUAAYACAAAACEAtoM4kv4AAADhAQAAEwAAAAAAAAAAAAAAAAAAAAAAW0NvbnRlbnRfVHlwZXNd&#10;LnhtbFBLAQItABQABgAIAAAAIQA4/SH/1gAAAJQBAAALAAAAAAAAAAAAAAAAAC8BAABfcmVscy8u&#10;cmVsc1BLAQItABQABgAIAAAAIQBaHfTbXAIAAIoEAAAOAAAAAAAAAAAAAAAAAC4CAABkcnMvZTJv&#10;RG9jLnhtbFBLAQItABQABgAIAAAAIQCmQz+d4wAAAA4BAAAPAAAAAAAAAAAAAAAAALYEAABkcnMv&#10;ZG93bnJldi54bWxQSwUGAAAAAAQABADzAAAAxgUAAAAA&#10;" fillcolor="white [3201]" stroked="f" strokeweight=".5pt">
                <v:textbox>
                  <w:txbxContent>
                    <w:p w14:paraId="05D2C96C" w14:textId="6E1AD232" w:rsidR="00872A37" w:rsidRDefault="00872A37">
                      <w:r w:rsidRPr="00872A37">
                        <w:rPr>
                          <w:rtl/>
                        </w:rPr>
                        <w:drawing>
                          <wp:inline distT="0" distB="0" distL="0" distR="0" wp14:anchorId="0C65EA2D" wp14:editId="15670157">
                            <wp:extent cx="6858000" cy="5736566"/>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71665" cy="5747996"/>
                                    </a:xfrm>
                                    <a:prstGeom prst="rect">
                                      <a:avLst/>
                                    </a:prstGeom>
                                    <a:noFill/>
                                    <a:ln>
                                      <a:noFill/>
                                    </a:ln>
                                  </pic:spPr>
                                </pic:pic>
                              </a:graphicData>
                            </a:graphic>
                          </wp:inline>
                        </w:drawing>
                      </w:r>
                    </w:p>
                  </w:txbxContent>
                </v:textbox>
              </v:shape>
            </w:pict>
          </mc:Fallback>
        </mc:AlternateContent>
      </w:r>
    </w:p>
    <w:sectPr w:rsidR="007B51CB" w:rsidSect="00C84B4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37"/>
    <w:rsid w:val="000F3741"/>
    <w:rsid w:val="007B51CB"/>
    <w:rsid w:val="00872A37"/>
    <w:rsid w:val="00C84B44"/>
    <w:rsid w:val="00CB60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EC72D"/>
  <w15:chartTrackingRefBased/>
  <w15:docId w15:val="{BED1172D-38DA-46B0-81D7-4CA56FD9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wmf"/><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2022-01-06T10:43:00Z</dcterms:created>
  <dcterms:modified xsi:type="dcterms:W3CDTF">2022-01-06T10:57:00Z</dcterms:modified>
</cp:coreProperties>
</file>